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4249D">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b w:val="0"/>
          <w:lang w:eastAsia="zh-CN"/>
        </w:rPr>
      </w:pPr>
      <w:bookmarkStart w:id="5" w:name="_GoBack"/>
      <w:bookmarkStart w:id="0" w:name="_Toc27779"/>
      <w:bookmarkStart w:id="1" w:name="_Toc31202"/>
      <w:bookmarkStart w:id="2" w:name="_Toc10845"/>
      <w:r>
        <w:rPr>
          <w:rFonts w:hint="eastAsia"/>
          <w:b w:val="0"/>
          <w:lang w:val="en-US" w:eastAsia="zh-CN"/>
        </w:rPr>
        <w:t>徽商职业学院</w:t>
      </w:r>
      <w:r>
        <w:rPr>
          <w:rFonts w:hint="eastAsia"/>
          <w:b w:val="0"/>
        </w:rPr>
        <w:t>关于进一步厉行节约</w:t>
      </w:r>
      <w:bookmarkEnd w:id="0"/>
      <w:bookmarkEnd w:id="1"/>
      <w:bookmarkStart w:id="3" w:name="_Toc18812"/>
      <w:bookmarkStart w:id="4" w:name="_Toc16846"/>
      <w:r>
        <w:rPr>
          <w:rFonts w:hint="eastAsia"/>
          <w:b w:val="0"/>
        </w:rPr>
        <w:t>习惯过紧日子的</w:t>
      </w:r>
      <w:r>
        <w:rPr>
          <w:rFonts w:hint="eastAsia"/>
          <w:b w:val="0"/>
          <w:lang w:val="en-US" w:eastAsia="zh-CN"/>
        </w:rPr>
        <w:t>通知</w:t>
      </w:r>
      <w:bookmarkEnd w:id="2"/>
      <w:bookmarkEnd w:id="3"/>
      <w:bookmarkEnd w:id="4"/>
    </w:p>
    <w:bookmarkEnd w:id="5"/>
    <w:p w14:paraId="7E4CA62C">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lang w:val="en-US" w:eastAsia="zh-CN"/>
        </w:rPr>
      </w:pPr>
      <w:r>
        <w:rPr>
          <w:rFonts w:hint="default"/>
        </w:rPr>
        <w:t>徽</w:t>
      </w:r>
      <w:r>
        <w:rPr>
          <w:rFonts w:hint="default"/>
          <w:lang w:val="en-US" w:eastAsia="zh-CN"/>
        </w:rPr>
        <w:t>院办</w:t>
      </w:r>
      <w:r>
        <w:rPr>
          <w:rFonts w:hint="default"/>
        </w:rPr>
        <w:t>〔</w:t>
      </w:r>
      <w:r>
        <w:rPr>
          <w:rFonts w:hint="default"/>
          <w:lang w:val="en-US" w:eastAsia="zh-CN"/>
        </w:rPr>
        <w:t>2025〕4号</w:t>
      </w:r>
    </w:p>
    <w:p w14:paraId="67578706">
      <w:pPr>
        <w:bidi w:val="0"/>
        <w:rPr>
          <w:rFonts w:hint="default"/>
          <w:lang w:val="en-US" w:eastAsia="zh-CN"/>
        </w:rPr>
      </w:pPr>
    </w:p>
    <w:p w14:paraId="1749B71D">
      <w:pPr>
        <w:bidi w:val="0"/>
        <w:ind w:left="0" w:leftChars="0" w:firstLine="0" w:firstLineChars="0"/>
        <w:rPr>
          <w:rFonts w:hint="default"/>
          <w:lang w:val="en-US" w:eastAsia="zh-CN"/>
        </w:rPr>
      </w:pPr>
      <w:r>
        <w:rPr>
          <w:rFonts w:hint="default"/>
          <w:lang w:val="en-US" w:eastAsia="zh-CN"/>
        </w:rPr>
        <w:t>各部门、系院：</w:t>
      </w:r>
    </w:p>
    <w:p w14:paraId="108AACBE">
      <w:pPr>
        <w:bidi w:val="0"/>
        <w:rPr>
          <w:rFonts w:hint="default"/>
          <w:lang w:eastAsia="zh-CN"/>
        </w:rPr>
      </w:pPr>
      <w:r>
        <w:rPr>
          <w:rFonts w:hint="default"/>
        </w:rPr>
        <w:t>为深入贯彻习近平总书记关于推动党政机关过紧日子的重要批示精神，坚决做到厉行节约</w:t>
      </w:r>
      <w:r>
        <w:rPr>
          <w:rFonts w:hint="default"/>
          <w:lang w:eastAsia="zh-CN"/>
        </w:rPr>
        <w:t>、</w:t>
      </w:r>
      <w:r>
        <w:rPr>
          <w:rFonts w:hint="default"/>
        </w:rPr>
        <w:t>将过紧日子要求落到实处，现</w:t>
      </w:r>
      <w:r>
        <w:rPr>
          <w:rFonts w:hint="default"/>
          <w:lang w:val="en-US" w:eastAsia="zh-CN"/>
        </w:rPr>
        <w:t>就有关事项通知如下，请各部门、系院务必认真学习，抓好落实。</w:t>
      </w:r>
    </w:p>
    <w:p w14:paraId="68452770">
      <w:pPr>
        <w:bidi w:val="0"/>
        <w:rPr>
          <w:rFonts w:hint="default"/>
          <w:lang w:eastAsia="zh-CN"/>
        </w:rPr>
      </w:pPr>
      <w:r>
        <w:rPr>
          <w:rFonts w:hint="default"/>
        </w:rPr>
        <w:t>1.严格</w:t>
      </w:r>
      <w:r>
        <w:rPr>
          <w:rFonts w:hint="default"/>
          <w:lang w:val="en-US" w:eastAsia="zh-CN"/>
        </w:rPr>
        <w:t>公务</w:t>
      </w:r>
      <w:r>
        <w:rPr>
          <w:rFonts w:hint="default"/>
        </w:rPr>
        <w:t>接待。坚持先审批后接待，原则上选择</w:t>
      </w:r>
      <w:r>
        <w:rPr>
          <w:rFonts w:hint="default"/>
          <w:lang w:val="en-US" w:eastAsia="zh-CN"/>
        </w:rPr>
        <w:t>学院</w:t>
      </w:r>
      <w:r>
        <w:rPr>
          <w:rFonts w:hint="default"/>
        </w:rPr>
        <w:t>内部食堂或定点饭店、宾馆作为接待场所，严格控制接待标准和陪餐人数。</w:t>
      </w:r>
      <w:r>
        <w:rPr>
          <w:rFonts w:hint="default"/>
          <w:lang w:val="en-US" w:eastAsia="zh-CN"/>
        </w:rPr>
        <w:t>严格执行公务接待报销公函、公务接待审批单、发票（含菜单）和接待清单四单合一</w:t>
      </w:r>
      <w:r>
        <w:rPr>
          <w:rFonts w:hint="default"/>
        </w:rPr>
        <w:t>制度。</w:t>
      </w:r>
      <w:r>
        <w:rPr>
          <w:rFonts w:hint="default"/>
          <w:lang w:eastAsia="zh-CN"/>
        </w:rPr>
        <w:t>（责任单位：办公室、</w:t>
      </w:r>
      <w:r>
        <w:rPr>
          <w:rFonts w:hint="default"/>
          <w:lang w:val="en-US" w:eastAsia="zh-CN"/>
        </w:rPr>
        <w:t>财务处，其他部门、各系院</w:t>
      </w:r>
      <w:r>
        <w:rPr>
          <w:rFonts w:hint="default"/>
          <w:lang w:eastAsia="zh-CN"/>
        </w:rPr>
        <w:t>）</w:t>
      </w:r>
    </w:p>
    <w:p w14:paraId="4B06223F">
      <w:pPr>
        <w:bidi w:val="0"/>
        <w:rPr>
          <w:rFonts w:hint="default"/>
          <w:lang w:eastAsia="zh-CN"/>
        </w:rPr>
      </w:pPr>
      <w:r>
        <w:rPr>
          <w:rFonts w:hint="default"/>
        </w:rPr>
        <w:t>2.严格公车管理。加强车辆运行管理，公务车辆经维修可正常使用的，原则上不更新</w:t>
      </w:r>
      <w:r>
        <w:rPr>
          <w:rFonts w:hint="default"/>
          <w:lang w:eastAsia="zh-CN"/>
        </w:rPr>
        <w:t>。</w:t>
      </w:r>
      <w:r>
        <w:rPr>
          <w:rFonts w:hint="default"/>
        </w:rPr>
        <w:t>加强公车定点维修管理，健全单车用油、维修及里程台账。</w:t>
      </w:r>
      <w:r>
        <w:rPr>
          <w:rFonts w:hint="default"/>
          <w:lang w:val="en-US" w:eastAsia="zh-CN"/>
        </w:rPr>
        <w:t>严格公务用车使用管理，倡导公务（业务）出行乘坐公共交通工具。加强乘坐出租汽车费用报销审批，市内公干可以乘坐校车的原则上应乘坐校车。</w:t>
      </w:r>
      <w:r>
        <w:rPr>
          <w:rFonts w:hint="default"/>
          <w:lang w:eastAsia="zh-CN"/>
        </w:rPr>
        <w:t>（责任单位：</w:t>
      </w:r>
      <w:r>
        <w:rPr>
          <w:rFonts w:hint="default"/>
          <w:lang w:val="en-US" w:eastAsia="zh-CN"/>
        </w:rPr>
        <w:t>办公室、财务处，其他部门、各系院</w:t>
      </w:r>
      <w:r>
        <w:rPr>
          <w:rFonts w:hint="default"/>
          <w:lang w:eastAsia="zh-CN"/>
        </w:rPr>
        <w:t>）</w:t>
      </w:r>
    </w:p>
    <w:p w14:paraId="439B9DB1">
      <w:pPr>
        <w:bidi w:val="0"/>
        <w:rPr>
          <w:rFonts w:hint="default"/>
        </w:rPr>
      </w:pPr>
      <w:r>
        <w:rPr>
          <w:rFonts w:hint="default"/>
        </w:rPr>
        <w:t>3.严格差旅费管理</w:t>
      </w:r>
      <w:r>
        <w:rPr>
          <w:rFonts w:hint="default"/>
          <w:lang w:eastAsia="zh-CN"/>
        </w:rPr>
        <w:t>。</w:t>
      </w:r>
      <w:r>
        <w:rPr>
          <w:rFonts w:hint="default"/>
          <w:lang w:val="en-US" w:eastAsia="zh-CN"/>
        </w:rPr>
        <w:t>严格执行</w:t>
      </w:r>
      <w:r>
        <w:rPr>
          <w:rFonts w:hint="default"/>
        </w:rPr>
        <w:t>省直机关差旅费管理相关标准</w:t>
      </w:r>
      <w:r>
        <w:rPr>
          <w:rFonts w:hint="default"/>
          <w:lang w:eastAsia="zh-CN"/>
        </w:rPr>
        <w:t>，合</w:t>
      </w:r>
      <w:r>
        <w:rPr>
          <w:rFonts w:hint="default"/>
        </w:rPr>
        <w:t>理确定因公出行乘坐交通工具的类型等级及食宿标准</w:t>
      </w:r>
      <w:r>
        <w:rPr>
          <w:rFonts w:hint="default"/>
          <w:lang w:eastAsia="zh-CN"/>
        </w:rPr>
        <w:t>，</w:t>
      </w:r>
      <w:r>
        <w:rPr>
          <w:rFonts w:hint="default"/>
          <w:lang w:val="en-US" w:eastAsia="zh-CN"/>
        </w:rPr>
        <w:t>倡导出差住标准间（2人1间）</w:t>
      </w:r>
      <w:r>
        <w:rPr>
          <w:rFonts w:hint="default"/>
          <w:lang w:eastAsia="zh-CN"/>
        </w:rPr>
        <w:t>。</w:t>
      </w:r>
      <w:r>
        <w:rPr>
          <w:rFonts w:hint="default"/>
        </w:rPr>
        <w:t>未按规定开支</w:t>
      </w:r>
      <w:r>
        <w:rPr>
          <w:rFonts w:hint="default"/>
          <w:lang w:val="en-US" w:eastAsia="zh-CN"/>
        </w:rPr>
        <w:t>差旅</w:t>
      </w:r>
      <w:r>
        <w:rPr>
          <w:rFonts w:hint="default"/>
        </w:rPr>
        <w:t>费用的，超支部分由个人自理。</w:t>
      </w:r>
      <w:r>
        <w:rPr>
          <w:rFonts w:hint="default"/>
          <w:lang w:eastAsia="zh-CN"/>
        </w:rPr>
        <w:t>（责任单位：办公室、</w:t>
      </w:r>
      <w:r>
        <w:rPr>
          <w:rFonts w:hint="default"/>
          <w:lang w:val="en-US" w:eastAsia="zh-CN"/>
        </w:rPr>
        <w:t>财务处，其他部门、各系院</w:t>
      </w:r>
      <w:r>
        <w:rPr>
          <w:rFonts w:hint="default"/>
          <w:lang w:eastAsia="zh-CN"/>
        </w:rPr>
        <w:t>）</w:t>
      </w:r>
    </w:p>
    <w:p w14:paraId="4B388213">
      <w:pPr>
        <w:bidi w:val="0"/>
        <w:rPr>
          <w:rFonts w:hint="default"/>
          <w:lang w:eastAsia="zh-CN"/>
        </w:rPr>
      </w:pPr>
      <w:r>
        <w:rPr>
          <w:rFonts w:hint="default"/>
        </w:rPr>
        <w:t>4.</w:t>
      </w:r>
      <w:r>
        <w:rPr>
          <w:rFonts w:hint="default"/>
          <w:lang w:val="en-US" w:eastAsia="zh-CN"/>
        </w:rPr>
        <w:t>严格</w:t>
      </w:r>
      <w:r>
        <w:rPr>
          <w:rFonts w:hint="default"/>
        </w:rPr>
        <w:t>因公出国</w:t>
      </w:r>
      <w:r>
        <w:rPr>
          <w:rFonts w:hint="default"/>
          <w:lang w:eastAsia="zh-CN"/>
        </w:rPr>
        <w:t>（</w:t>
      </w:r>
      <w:r>
        <w:rPr>
          <w:rFonts w:hint="default"/>
        </w:rPr>
        <w:t>境</w:t>
      </w:r>
      <w:r>
        <w:rPr>
          <w:rFonts w:hint="default"/>
          <w:lang w:eastAsia="zh-CN"/>
        </w:rPr>
        <w:t>）</w:t>
      </w:r>
      <w:r>
        <w:rPr>
          <w:rFonts w:hint="default"/>
        </w:rPr>
        <w:t>管理。参照省直机关因公临时出国</w:t>
      </w:r>
      <w:r>
        <w:rPr>
          <w:rFonts w:hint="default"/>
          <w:lang w:eastAsia="zh-CN"/>
        </w:rPr>
        <w:t>（</w:t>
      </w:r>
      <w:r>
        <w:rPr>
          <w:rFonts w:hint="default"/>
        </w:rPr>
        <w:t>境</w:t>
      </w:r>
      <w:r>
        <w:rPr>
          <w:rFonts w:hint="default"/>
          <w:lang w:eastAsia="zh-CN"/>
        </w:rPr>
        <w:t>）</w:t>
      </w:r>
      <w:r>
        <w:rPr>
          <w:rFonts w:hint="default"/>
        </w:rPr>
        <w:t>经费管理相关规定精神，</w:t>
      </w:r>
      <w:r>
        <w:rPr>
          <w:rFonts w:hint="default"/>
          <w:lang w:val="en-US" w:eastAsia="zh-CN"/>
        </w:rPr>
        <w:t>严格</w:t>
      </w:r>
      <w:r>
        <w:rPr>
          <w:rFonts w:hint="default"/>
        </w:rPr>
        <w:t>因公出国</w:t>
      </w:r>
      <w:r>
        <w:rPr>
          <w:rFonts w:hint="default"/>
          <w:lang w:eastAsia="zh-CN"/>
        </w:rPr>
        <w:t>（</w:t>
      </w:r>
      <w:r>
        <w:rPr>
          <w:rFonts w:hint="default"/>
        </w:rPr>
        <w:t>境</w:t>
      </w:r>
      <w:r>
        <w:rPr>
          <w:rFonts w:hint="default"/>
          <w:lang w:eastAsia="zh-CN"/>
        </w:rPr>
        <w:t>）</w:t>
      </w:r>
      <w:r>
        <w:rPr>
          <w:rFonts w:hint="default"/>
          <w:lang w:val="en-US" w:eastAsia="zh-CN"/>
        </w:rPr>
        <w:t>管理</w:t>
      </w:r>
      <w:r>
        <w:rPr>
          <w:rFonts w:hint="default"/>
          <w:lang w:eastAsia="zh-CN"/>
        </w:rPr>
        <w:t>，因公出国境必须按照规定的程序和要求办理审批手续，</w:t>
      </w:r>
      <w:r>
        <w:rPr>
          <w:rFonts w:hint="default"/>
        </w:rPr>
        <w:t>认真履行因公临时出国计划报批制度，严格控制因公临时出国团组人数、国家数和在外停留天数，正确执行限量管理规定。</w:t>
      </w:r>
      <w:r>
        <w:rPr>
          <w:rFonts w:hint="default"/>
          <w:lang w:eastAsia="zh-CN"/>
        </w:rPr>
        <w:t>（</w:t>
      </w:r>
      <w:r>
        <w:rPr>
          <w:rFonts w:hint="default"/>
          <w:lang w:val="en-US" w:eastAsia="zh-CN"/>
        </w:rPr>
        <w:t>办公室、组织人事处、财务处，其他部门、各系院</w:t>
      </w:r>
      <w:r>
        <w:rPr>
          <w:rFonts w:hint="default"/>
          <w:lang w:eastAsia="zh-CN"/>
        </w:rPr>
        <w:t>）</w:t>
      </w:r>
    </w:p>
    <w:p w14:paraId="2C005DE8">
      <w:pPr>
        <w:bidi w:val="0"/>
        <w:rPr>
          <w:rFonts w:hint="default"/>
          <w:lang w:eastAsia="zh-CN"/>
        </w:rPr>
      </w:pPr>
      <w:r>
        <w:rPr>
          <w:rFonts w:hint="default"/>
        </w:rPr>
        <w:t>5.严控办公经费。强化办公经费预算刚性约束，扎实有序推进相关费用压降。利用信息化手段，推行无纸化办公，除涉密文件外，原则上实行网上公文流转、报签管理</w:t>
      </w:r>
      <w:r>
        <w:rPr>
          <w:rFonts w:hint="default"/>
          <w:lang w:eastAsia="zh-CN"/>
        </w:rPr>
        <w:t>，</w:t>
      </w:r>
      <w:r>
        <w:rPr>
          <w:rFonts w:hint="default"/>
        </w:rPr>
        <w:t>非必要不得彩印。充分利用自然采光，</w:t>
      </w:r>
      <w:r>
        <w:rPr>
          <w:rFonts w:hint="default"/>
          <w:lang w:val="en-US" w:eastAsia="zh-CN"/>
        </w:rPr>
        <w:t>严格执行</w:t>
      </w:r>
      <w:r>
        <w:rPr>
          <w:rFonts w:hint="default"/>
        </w:rPr>
        <w:t>空调</w:t>
      </w:r>
      <w:r>
        <w:rPr>
          <w:rFonts w:hint="default"/>
          <w:lang w:val="en-US" w:eastAsia="zh-CN"/>
        </w:rPr>
        <w:t>管理制度</w:t>
      </w:r>
      <w:r>
        <w:rPr>
          <w:rFonts w:hint="default"/>
        </w:rPr>
        <w:t>，及时关闭办公设备电源，节约办公用水。</w:t>
      </w:r>
      <w:r>
        <w:rPr>
          <w:rFonts w:hint="default"/>
          <w:lang w:eastAsia="zh-CN"/>
        </w:rPr>
        <w:t>（</w:t>
      </w:r>
      <w:r>
        <w:rPr>
          <w:rFonts w:hint="default"/>
        </w:rPr>
        <w:t>责任单位</w:t>
      </w:r>
      <w:r>
        <w:rPr>
          <w:rFonts w:hint="default"/>
          <w:lang w:eastAsia="zh-CN"/>
        </w:rPr>
        <w:t>：</w:t>
      </w:r>
      <w:r>
        <w:rPr>
          <w:rFonts w:hint="default"/>
          <w:lang w:val="en-US" w:eastAsia="zh-CN"/>
        </w:rPr>
        <w:t>办公室、图文信息中心、总务处，其他部门、各系院</w:t>
      </w:r>
      <w:r>
        <w:rPr>
          <w:rFonts w:hint="default"/>
          <w:lang w:eastAsia="zh-CN"/>
        </w:rPr>
        <w:t>）</w:t>
      </w:r>
    </w:p>
    <w:p w14:paraId="4641B9C9">
      <w:pPr>
        <w:bidi w:val="0"/>
        <w:rPr>
          <w:rFonts w:hint="default"/>
          <w:lang w:val="en-US" w:eastAsia="zh-CN"/>
        </w:rPr>
      </w:pPr>
      <w:r>
        <w:rPr>
          <w:rFonts w:hint="default"/>
          <w:lang w:val="en-US" w:eastAsia="zh-CN"/>
        </w:rPr>
        <w:t>6.严格教科研经费管理。遵循“必要、适用、经济”的原则，严格把关设备、劳务等费用开支，建立资源共享机制，鼓励设备共享、数据共享、知识共享等，减少重复购置设备，提高设备利用率。严控使用教科研经费采购与教科研无关的办公用品等。落实学院、相关职能部门、项目负责人各负其责的三级管理模式，各层级履行好审核把关职责，减少无效和不必要的教科研经费支出。（责任单位：教务处、财务处，其他部门、各系院）</w:t>
      </w:r>
    </w:p>
    <w:p w14:paraId="0FBC57A8">
      <w:pPr>
        <w:bidi w:val="0"/>
        <w:rPr>
          <w:rFonts w:hint="default"/>
        </w:rPr>
      </w:pPr>
      <w:r>
        <w:rPr>
          <w:rFonts w:hint="default"/>
          <w:lang w:val="en-US" w:eastAsia="zh-CN"/>
        </w:rPr>
        <w:t>7.</w:t>
      </w:r>
      <w:r>
        <w:rPr>
          <w:rFonts w:hint="default"/>
        </w:rPr>
        <w:t>严格</w:t>
      </w:r>
      <w:r>
        <w:rPr>
          <w:rFonts w:hint="default"/>
          <w:lang w:val="en-US" w:eastAsia="zh-CN"/>
        </w:rPr>
        <w:t>会议</w:t>
      </w:r>
      <w:r>
        <w:rPr>
          <w:rFonts w:hint="default"/>
        </w:rPr>
        <w:t>活动管理。积极采用视频、电话、网络等新型方式开展会议、培训和调研等活动。严控异地办会培训等各类活动</w:t>
      </w:r>
      <w:r>
        <w:rPr>
          <w:rFonts w:hint="default"/>
          <w:lang w:eastAsia="zh-CN"/>
        </w:rPr>
        <w:t>，</w:t>
      </w:r>
      <w:r>
        <w:rPr>
          <w:rFonts w:hint="default"/>
        </w:rPr>
        <w:t>能使用自有场地的不租用外部付费场所。严禁无实质内容的外出学习交流和考察调研，加强地点相同、对象重叠、内容相近等活动整合。严控各类庆典、论坛，不得举办豪华晚会，不得举办超出</w:t>
      </w:r>
      <w:r>
        <w:rPr>
          <w:rFonts w:hint="default"/>
          <w:lang w:val="en-US" w:eastAsia="zh-CN"/>
        </w:rPr>
        <w:t>学院业务</w:t>
      </w:r>
      <w:r>
        <w:rPr>
          <w:rFonts w:hint="default"/>
        </w:rPr>
        <w:t>范围，主题交叉重复</w:t>
      </w:r>
      <w:r>
        <w:rPr>
          <w:rFonts w:hint="default"/>
          <w:lang w:eastAsia="zh-CN"/>
        </w:rPr>
        <w:t>、</w:t>
      </w:r>
      <w:r>
        <w:rPr>
          <w:rFonts w:hint="default"/>
        </w:rPr>
        <w:t>内容空泛、导向有偏差的“表演式”“形式主义”论坛活动</w:t>
      </w:r>
      <w:r>
        <w:rPr>
          <w:rFonts w:hint="default"/>
          <w:lang w:eastAsia="zh-CN"/>
        </w:rPr>
        <w:t>。</w:t>
      </w:r>
      <w:r>
        <w:rPr>
          <w:rFonts w:hint="default"/>
          <w:lang w:val="en-US" w:eastAsia="zh-CN"/>
        </w:rPr>
        <w:t>校内</w:t>
      </w:r>
      <w:r>
        <w:rPr>
          <w:rFonts w:hint="default"/>
        </w:rPr>
        <w:t>业务会议</w:t>
      </w:r>
      <w:r>
        <w:rPr>
          <w:rFonts w:hint="default"/>
          <w:lang w:val="en-US" w:eastAsia="zh-CN"/>
        </w:rPr>
        <w:t>原则上</w:t>
      </w:r>
      <w:r>
        <w:rPr>
          <w:rFonts w:hint="default"/>
        </w:rPr>
        <w:t>不配发公务包（袋）、笔、本等办公用品。</w:t>
      </w:r>
      <w:r>
        <w:rPr>
          <w:rFonts w:hint="default"/>
          <w:lang w:eastAsia="zh-CN"/>
        </w:rPr>
        <w:t>（责任单位：办公室、</w:t>
      </w:r>
      <w:r>
        <w:rPr>
          <w:rFonts w:hint="default"/>
          <w:lang w:val="en-US" w:eastAsia="zh-CN"/>
        </w:rPr>
        <w:t>教务处、学生处、财务处，其他部门、各系院</w:t>
      </w:r>
      <w:r>
        <w:rPr>
          <w:rFonts w:hint="default"/>
          <w:lang w:eastAsia="zh-CN"/>
        </w:rPr>
        <w:t>）</w:t>
      </w:r>
    </w:p>
    <w:p w14:paraId="59BAAC34">
      <w:pPr>
        <w:bidi w:val="0"/>
        <w:rPr>
          <w:rFonts w:hint="default"/>
        </w:rPr>
      </w:pPr>
      <w:r>
        <w:rPr>
          <w:rFonts w:hint="default"/>
          <w:lang w:val="en-US" w:eastAsia="zh-CN"/>
        </w:rPr>
        <w:t>8</w:t>
      </w:r>
      <w:r>
        <w:rPr>
          <w:rFonts w:hint="default"/>
        </w:rPr>
        <w:t>.规范办公用房管理。</w:t>
      </w:r>
      <w:r>
        <w:rPr>
          <w:rFonts w:hint="default"/>
          <w:lang w:val="en-US" w:eastAsia="zh-CN"/>
        </w:rPr>
        <w:t>严格按照标准安排行政办公用房，</w:t>
      </w:r>
      <w:r>
        <w:rPr>
          <w:rFonts w:hint="default"/>
        </w:rPr>
        <w:t>严禁豪华装修及配备高档办公家具。对于闲置办公用房等资产要及时整合利用或处置，避免资源浪费。</w:t>
      </w:r>
      <w:r>
        <w:rPr>
          <w:rFonts w:hint="default"/>
          <w:lang w:eastAsia="zh-CN"/>
        </w:rPr>
        <w:t>（责任单位：</w:t>
      </w:r>
      <w:r>
        <w:rPr>
          <w:rFonts w:hint="default"/>
          <w:lang w:val="en-US" w:eastAsia="zh-CN"/>
        </w:rPr>
        <w:t>资产管理处、办公室，其他部门、各系院</w:t>
      </w:r>
      <w:r>
        <w:rPr>
          <w:rFonts w:hint="default"/>
          <w:lang w:eastAsia="zh-CN"/>
        </w:rPr>
        <w:t>）</w:t>
      </w:r>
    </w:p>
    <w:p w14:paraId="61F24BE3">
      <w:pPr>
        <w:bidi w:val="0"/>
        <w:rPr>
          <w:rFonts w:hint="default"/>
          <w:lang w:eastAsia="zh-CN"/>
        </w:rPr>
      </w:pPr>
      <w:r>
        <w:rPr>
          <w:rFonts w:hint="default"/>
          <w:lang w:val="en-US" w:eastAsia="zh-CN"/>
        </w:rPr>
        <w:t>9</w:t>
      </w:r>
      <w:r>
        <w:rPr>
          <w:rFonts w:hint="default"/>
        </w:rPr>
        <w:t>.严格</w:t>
      </w:r>
      <w:r>
        <w:rPr>
          <w:rFonts w:hint="default"/>
          <w:lang w:val="en-US" w:eastAsia="zh-CN"/>
        </w:rPr>
        <w:t>办公设备配备</w:t>
      </w:r>
      <w:r>
        <w:rPr>
          <w:rFonts w:hint="default"/>
        </w:rPr>
        <w:t>。完</w:t>
      </w:r>
      <w:r>
        <w:rPr>
          <w:rFonts w:hint="default"/>
          <w:lang w:val="en-US" w:eastAsia="zh-CN"/>
        </w:rPr>
        <w:t>善学院固定资产配置制度，优化新增固定资产配置管理，对已有配置标准的，要严格按照标准配置；对没有配置标准的，要结合履职需要、存量资产状况，按照厉行节约反对浪费的原则，在充分论证基础上配置。固定资产达到使用年限但仍可正常使用的，应继续使用或协调发挥作用，严禁将功能正常的固定资产报废处理</w:t>
      </w:r>
      <w:r>
        <w:rPr>
          <w:rFonts w:hint="default"/>
          <w:lang w:eastAsia="zh-CN"/>
        </w:rPr>
        <w:t>（责任单位：</w:t>
      </w:r>
      <w:r>
        <w:rPr>
          <w:rFonts w:hint="default"/>
          <w:lang w:val="en-US" w:eastAsia="zh-CN"/>
        </w:rPr>
        <w:t>资产管理处，其他部门、各系院</w:t>
      </w:r>
      <w:r>
        <w:rPr>
          <w:rFonts w:hint="default"/>
          <w:lang w:eastAsia="zh-CN"/>
        </w:rPr>
        <w:t>）</w:t>
      </w:r>
    </w:p>
    <w:p w14:paraId="69BBF8E3">
      <w:pPr>
        <w:bidi w:val="0"/>
        <w:rPr>
          <w:rFonts w:hint="default"/>
          <w:lang w:eastAsia="zh-CN"/>
        </w:rPr>
      </w:pPr>
      <w:r>
        <w:rPr>
          <w:rFonts w:hint="default"/>
          <w:lang w:val="en-US" w:eastAsia="zh-CN"/>
        </w:rPr>
        <w:t>10</w:t>
      </w:r>
      <w:r>
        <w:rPr>
          <w:rFonts w:hint="default"/>
        </w:rPr>
        <w:t>.严控</w:t>
      </w:r>
      <w:r>
        <w:rPr>
          <w:rFonts w:hint="default"/>
          <w:lang w:val="en-US" w:eastAsia="zh-CN"/>
        </w:rPr>
        <w:t>运行</w:t>
      </w:r>
      <w:r>
        <w:rPr>
          <w:rFonts w:hint="default"/>
        </w:rPr>
        <w:t>成本。</w:t>
      </w:r>
      <w:r>
        <w:rPr>
          <w:rFonts w:hint="default"/>
          <w:lang w:val="en-US" w:eastAsia="zh-CN"/>
        </w:rPr>
        <w:t>整合银校资源，</w:t>
      </w:r>
      <w:r>
        <w:rPr>
          <w:rFonts w:hint="default"/>
        </w:rPr>
        <w:t>强化银</w:t>
      </w:r>
      <w:r>
        <w:rPr>
          <w:rFonts w:hint="default"/>
          <w:lang w:val="en-US" w:eastAsia="zh-CN"/>
        </w:rPr>
        <w:t>校</w:t>
      </w:r>
      <w:r>
        <w:rPr>
          <w:rFonts w:hint="default"/>
        </w:rPr>
        <w:t>对接，</w:t>
      </w:r>
      <w:r>
        <w:rPr>
          <w:rFonts w:hint="default"/>
          <w:lang w:val="en-US" w:eastAsia="zh-CN"/>
        </w:rPr>
        <w:t>降低重大基建项目融资成本</w:t>
      </w:r>
      <w:r>
        <w:rPr>
          <w:rFonts w:hint="default"/>
        </w:rPr>
        <w:t>。加强物资采购计划管理，强化集中采购，做到充分信息公开，鼓励价格竞争，遏制量价虚</w:t>
      </w:r>
      <w:r>
        <w:rPr>
          <w:rFonts w:hint="default"/>
          <w:lang w:eastAsia="zh-CN"/>
        </w:rPr>
        <w:t>高风险</w:t>
      </w:r>
      <w:r>
        <w:rPr>
          <w:rFonts w:hint="default"/>
        </w:rPr>
        <w:t>。</w:t>
      </w:r>
      <w:r>
        <w:rPr>
          <w:rFonts w:hint="default"/>
          <w:lang w:eastAsia="zh-CN"/>
        </w:rPr>
        <w:t>（责任单位：</w:t>
      </w:r>
      <w:r>
        <w:rPr>
          <w:rFonts w:hint="default"/>
          <w:lang w:val="en-US" w:eastAsia="zh-CN"/>
        </w:rPr>
        <w:t>财务处</w:t>
      </w:r>
      <w:r>
        <w:rPr>
          <w:rFonts w:hint="default"/>
          <w:lang w:eastAsia="zh-CN"/>
        </w:rPr>
        <w:t>、</w:t>
      </w:r>
      <w:r>
        <w:rPr>
          <w:rFonts w:hint="default"/>
          <w:lang w:val="en-US" w:eastAsia="zh-CN"/>
        </w:rPr>
        <w:t>资产管理处，其他部门、各系院</w:t>
      </w:r>
      <w:r>
        <w:rPr>
          <w:rFonts w:hint="default"/>
          <w:lang w:eastAsia="zh-CN"/>
        </w:rPr>
        <w:t>）</w:t>
      </w:r>
    </w:p>
    <w:p w14:paraId="29EE0CCE">
      <w:pPr>
        <w:bidi w:val="0"/>
        <w:rPr>
          <w:rFonts w:hint="default"/>
          <w:lang w:eastAsia="zh-CN"/>
        </w:rPr>
      </w:pPr>
      <w:r>
        <w:rPr>
          <w:rFonts w:hint="default"/>
          <w:lang w:val="en-US" w:eastAsia="zh-CN"/>
        </w:rPr>
        <w:t>11</w:t>
      </w:r>
      <w:r>
        <w:rPr>
          <w:rFonts w:hint="default"/>
          <w:lang w:eastAsia="zh-CN"/>
        </w:rPr>
        <w:t>.规范津补贴管理。加强津贴补贴管理，</w:t>
      </w:r>
      <w:r>
        <w:rPr>
          <w:rFonts w:hint="default"/>
          <w:lang w:val="en-US" w:eastAsia="zh-CN"/>
        </w:rPr>
        <w:t>实行归口管理，</w:t>
      </w:r>
      <w:r>
        <w:rPr>
          <w:rFonts w:hint="default"/>
          <w:lang w:eastAsia="zh-CN"/>
        </w:rPr>
        <w:t>规范福利发放。严格规范薪酬和福利待遇，</w:t>
      </w:r>
      <w:r>
        <w:rPr>
          <w:rFonts w:hint="default"/>
          <w:lang w:val="en-US" w:eastAsia="zh-CN"/>
        </w:rPr>
        <w:t>严格执行绩效工资</w:t>
      </w:r>
      <w:r>
        <w:rPr>
          <w:rFonts w:hint="default"/>
          <w:lang w:eastAsia="zh-CN"/>
        </w:rPr>
        <w:t>总额管理，不得在工资总额之外以其他形式列支不符合政策规定的津贴、补贴等工资性支出</w:t>
      </w:r>
      <w:r>
        <w:rPr>
          <w:rFonts w:hint="default"/>
          <w:lang w:val="en-US" w:eastAsia="zh-CN"/>
        </w:rPr>
        <w:t>。杜绝</w:t>
      </w:r>
      <w:r>
        <w:rPr>
          <w:rFonts w:hint="default"/>
          <w:lang w:eastAsia="zh-CN"/>
        </w:rPr>
        <w:t>自定薪酬、兼职取酬或者超标准发放薪酬、福利、津贴等。</w:t>
      </w:r>
      <w:r>
        <w:rPr>
          <w:rFonts w:hint="eastAsia"/>
          <w:lang w:eastAsia="zh-CN"/>
        </w:rPr>
        <w:t>（</w:t>
      </w:r>
      <w:r>
        <w:rPr>
          <w:rFonts w:hint="default"/>
          <w:lang w:eastAsia="zh-CN"/>
        </w:rPr>
        <w:t>责任单位：</w:t>
      </w:r>
      <w:r>
        <w:rPr>
          <w:rFonts w:hint="default"/>
          <w:lang w:val="en-US" w:eastAsia="zh-CN"/>
        </w:rPr>
        <w:t>组织人事处、财务处，其他部门、各系院）</w:t>
      </w:r>
    </w:p>
    <w:p w14:paraId="3D0BB613">
      <w:pPr>
        <w:bidi w:val="0"/>
        <w:rPr>
          <w:rFonts w:hint="default"/>
        </w:rPr>
      </w:pPr>
      <w:r>
        <w:rPr>
          <w:rFonts w:hint="default"/>
          <w:lang w:val="en-US" w:eastAsia="zh-CN"/>
        </w:rPr>
        <w:t>12.</w:t>
      </w:r>
      <w:r>
        <w:rPr>
          <w:rFonts w:hint="default"/>
        </w:rPr>
        <w:t>严格项目</w:t>
      </w:r>
      <w:r>
        <w:rPr>
          <w:rFonts w:hint="default"/>
          <w:lang w:val="en-US" w:eastAsia="zh-CN"/>
        </w:rPr>
        <w:t>建设和采购</w:t>
      </w:r>
      <w:r>
        <w:rPr>
          <w:rFonts w:hint="default"/>
        </w:rPr>
        <w:t>管理。加强</w:t>
      </w:r>
      <w:r>
        <w:rPr>
          <w:rFonts w:hint="default"/>
          <w:lang w:val="en-US" w:eastAsia="zh-CN"/>
        </w:rPr>
        <w:t>教育教学、行政管理和</w:t>
      </w:r>
      <w:r>
        <w:rPr>
          <w:rFonts w:hint="default"/>
        </w:rPr>
        <w:t>信息化</w:t>
      </w:r>
      <w:r>
        <w:rPr>
          <w:rFonts w:hint="default"/>
          <w:lang w:val="en-US" w:eastAsia="zh-CN"/>
        </w:rPr>
        <w:t>等各类项目</w:t>
      </w:r>
      <w:r>
        <w:rPr>
          <w:rFonts w:hint="default"/>
        </w:rPr>
        <w:t>建设</w:t>
      </w:r>
      <w:r>
        <w:rPr>
          <w:rFonts w:hint="default"/>
          <w:lang w:val="en-US" w:eastAsia="zh-CN"/>
        </w:rPr>
        <w:t>的</w:t>
      </w:r>
      <w:r>
        <w:rPr>
          <w:rFonts w:hint="default"/>
        </w:rPr>
        <w:t>统筹管理和协调推进，</w:t>
      </w:r>
      <w:r>
        <w:rPr>
          <w:rFonts w:hint="default"/>
          <w:lang w:val="en-US" w:eastAsia="zh-CN"/>
        </w:rPr>
        <w:t>认真开展项目建设论证，根据实际需要确定采购需求，严把项目建设预算关。加强实验实训资源、办公设施设备、信息化资源的统筹协调，</w:t>
      </w:r>
      <w:r>
        <w:rPr>
          <w:rFonts w:hint="default"/>
        </w:rPr>
        <w:t>避免重复建设</w:t>
      </w:r>
      <w:r>
        <w:rPr>
          <w:rFonts w:hint="default"/>
          <w:lang w:eastAsia="zh-CN"/>
        </w:rPr>
        <w:t>、</w:t>
      </w:r>
      <w:r>
        <w:rPr>
          <w:rFonts w:hint="default"/>
          <w:lang w:val="en-US" w:eastAsia="zh-CN"/>
        </w:rPr>
        <w:t>采购，</w:t>
      </w:r>
      <w:r>
        <w:rPr>
          <w:rFonts w:hint="default"/>
        </w:rPr>
        <w:t>严控项目</w:t>
      </w:r>
      <w:r>
        <w:rPr>
          <w:rFonts w:hint="default"/>
          <w:lang w:val="en-US" w:eastAsia="zh-CN"/>
        </w:rPr>
        <w:t>建设和采购</w:t>
      </w:r>
      <w:r>
        <w:rPr>
          <w:rFonts w:hint="default"/>
        </w:rPr>
        <w:t>费用，加强</w:t>
      </w:r>
      <w:r>
        <w:rPr>
          <w:rFonts w:hint="default"/>
          <w:lang w:val="en-US" w:eastAsia="zh-CN"/>
        </w:rPr>
        <w:t>项目建设和资源采购绩效</w:t>
      </w:r>
      <w:r>
        <w:rPr>
          <w:rFonts w:hint="default"/>
        </w:rPr>
        <w:t>评价，严防建而不管、</w:t>
      </w:r>
      <w:r>
        <w:rPr>
          <w:rFonts w:hint="default"/>
          <w:lang w:val="en-US" w:eastAsia="zh-CN"/>
        </w:rPr>
        <w:t>购</w:t>
      </w:r>
      <w:r>
        <w:rPr>
          <w:rFonts w:hint="default"/>
        </w:rPr>
        <w:t>而不用</w:t>
      </w:r>
      <w:r>
        <w:rPr>
          <w:rFonts w:hint="default"/>
          <w:lang w:eastAsia="zh-CN"/>
        </w:rPr>
        <w:t>、</w:t>
      </w:r>
      <w:r>
        <w:rPr>
          <w:rFonts w:hint="default"/>
          <w:lang w:val="en-US" w:eastAsia="zh-CN"/>
        </w:rPr>
        <w:t>作用发挥不充分</w:t>
      </w:r>
      <w:r>
        <w:rPr>
          <w:rFonts w:hint="default"/>
        </w:rPr>
        <w:t>现象。</w:t>
      </w:r>
      <w:r>
        <w:rPr>
          <w:rFonts w:hint="default"/>
          <w:lang w:eastAsia="zh-CN"/>
        </w:rPr>
        <w:t>（责任单位：</w:t>
      </w:r>
      <w:r>
        <w:rPr>
          <w:rFonts w:hint="default"/>
          <w:lang w:val="en-US" w:eastAsia="zh-CN"/>
        </w:rPr>
        <w:t>图文信息中心、资产管理处，其他部门、各系院</w:t>
      </w:r>
      <w:r>
        <w:rPr>
          <w:rFonts w:hint="default"/>
          <w:lang w:eastAsia="zh-CN"/>
        </w:rPr>
        <w:t>）</w:t>
      </w:r>
    </w:p>
    <w:p w14:paraId="3077BABA">
      <w:pPr>
        <w:bidi w:val="0"/>
        <w:rPr>
          <w:rFonts w:hint="default"/>
        </w:rPr>
      </w:pPr>
      <w:r>
        <w:rPr>
          <w:rFonts w:hint="default"/>
        </w:rPr>
        <w:t>各</w:t>
      </w:r>
      <w:r>
        <w:rPr>
          <w:rFonts w:hint="default"/>
          <w:lang w:val="en-US" w:eastAsia="zh-CN"/>
        </w:rPr>
        <w:t>部门、系院</w:t>
      </w:r>
      <w:r>
        <w:rPr>
          <w:rFonts w:hint="default"/>
        </w:rPr>
        <w:t>要进一步提高政治站位，把厉行节约</w:t>
      </w:r>
      <w:r>
        <w:rPr>
          <w:rFonts w:hint="default"/>
          <w:lang w:eastAsia="zh-CN"/>
        </w:rPr>
        <w:t>、习</w:t>
      </w:r>
      <w:r>
        <w:rPr>
          <w:rFonts w:hint="default"/>
        </w:rPr>
        <w:t>惯过紧日子，提高资金使用效益作为一项重要政治任务。</w:t>
      </w:r>
      <w:r>
        <w:rPr>
          <w:rFonts w:hint="default"/>
          <w:lang w:val="en-US" w:eastAsia="zh-CN"/>
        </w:rPr>
        <w:t>学院</w:t>
      </w:r>
      <w:r>
        <w:rPr>
          <w:rFonts w:hint="default"/>
        </w:rPr>
        <w:t>将开展检查督导，并将执行</w:t>
      </w:r>
      <w:r>
        <w:rPr>
          <w:rFonts w:hint="default"/>
          <w:lang w:val="en-US" w:eastAsia="zh-CN"/>
        </w:rPr>
        <w:t>过紧日子</w:t>
      </w:r>
      <w:r>
        <w:rPr>
          <w:rFonts w:hint="default"/>
        </w:rPr>
        <w:t>情况作为考核的重要内容，确保相关要求落实落地。对违反规定造成浪费的，依纪依法追究相关人员的责任，对负有领导责任的</w:t>
      </w:r>
      <w:r>
        <w:rPr>
          <w:rFonts w:hint="default"/>
          <w:lang w:val="en-US" w:eastAsia="zh-CN"/>
        </w:rPr>
        <w:t>有关人员</w:t>
      </w:r>
      <w:r>
        <w:rPr>
          <w:rFonts w:hint="default"/>
        </w:rPr>
        <w:t>实行问责。</w:t>
      </w:r>
    </w:p>
    <w:p w14:paraId="1CFE828B">
      <w:pPr>
        <w:pStyle w:val="2"/>
        <w:ind w:left="0" w:leftChars="0" w:firstLine="0" w:firstLineChars="0"/>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57AB6"/>
    <w:rsid w:val="5C957AB6"/>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2026-01-14T03:37:00Z</dcterms:created>
  <dc:creator>小渔</dc:creator>
  <cp:lastModifiedBy>小渔</cp:lastModifiedBy>
  <dcterms:modified xsi:type="dcterms:W3CDTF">2026-01-14T03:37:39Z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4296E3EBA5F44B1C885BB3A0B6FD693F_11</vt:lpwstr>
  </property>
  <property fmtid="{D5CDD505-2E9C-101B-9397-08002B2CF9AE}" pid="4" name="KSOTemplateDocerSaveRecord">
    <vt:lpwstr>eyJoZGlkIjoiNmFjNjhhMWI4MDBkNmM2M2YxOGJlNDljNzJhZDAyNGMiLCJ1c2VySWQiOiI0MjM4ODYyNzAifQ==</vt:lpwstr>
  </property>
</Properties>
</file>